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C74E9">
      <w:pPr>
        <w:widowControl/>
        <w:jc w:val="center"/>
        <w:rPr>
          <w:rFonts w:eastAsia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sz w:val="52"/>
          <w:szCs w:val="52"/>
        </w:rPr>
        <w:t>东南大学研究生管理系统</w:t>
      </w:r>
    </w:p>
    <w:p w14:paraId="3CC00C0D">
      <w:pPr>
        <w:widowControl/>
        <w:jc w:val="center"/>
        <w:rPr>
          <w:b/>
          <w:bCs/>
          <w:sz w:val="52"/>
          <w:szCs w:val="52"/>
        </w:rPr>
      </w:pPr>
      <w:r>
        <w:rPr>
          <w:rFonts w:hint="eastAsia" w:ascii="宋体" w:hAnsi="宋体" w:eastAsia="宋体" w:cs="宋体"/>
          <w:sz w:val="44"/>
          <w:szCs w:val="44"/>
        </w:rPr>
        <w:t>研究生综合素质信息系统</w:t>
      </w:r>
    </w:p>
    <w:p w14:paraId="3CF4C7C8">
      <w:pPr>
        <w:widowControl/>
        <w:jc w:val="center"/>
        <w:rPr>
          <w:b/>
          <w:bCs/>
          <w:sz w:val="52"/>
          <w:szCs w:val="52"/>
        </w:rPr>
      </w:pPr>
    </w:p>
    <w:p w14:paraId="34FDD98F">
      <w:pPr>
        <w:widowControl/>
        <w:jc w:val="center"/>
        <w:rPr>
          <w:b/>
          <w:bCs/>
          <w:sz w:val="52"/>
          <w:szCs w:val="52"/>
        </w:rPr>
      </w:pPr>
    </w:p>
    <w:p w14:paraId="7979179D">
      <w:pPr>
        <w:widowControl/>
        <w:jc w:val="center"/>
        <w:rPr>
          <w:b/>
          <w:bCs/>
          <w:sz w:val="52"/>
          <w:szCs w:val="52"/>
        </w:rPr>
      </w:pPr>
    </w:p>
    <w:p w14:paraId="0E40C23A">
      <w:pPr>
        <w:widowControl/>
        <w:jc w:val="center"/>
        <w:rPr>
          <w:b/>
          <w:bCs/>
          <w:sz w:val="52"/>
          <w:szCs w:val="52"/>
        </w:rPr>
      </w:pPr>
    </w:p>
    <w:p w14:paraId="52E3448A">
      <w:pPr>
        <w:widowControl/>
        <w:jc w:val="center"/>
        <w:rPr>
          <w:rFonts w:ascii="宋体" w:hAnsi="宋体" w:eastAsia="宋体" w:cs="宋体"/>
          <w:sz w:val="48"/>
          <w:szCs w:val="48"/>
        </w:rPr>
      </w:pPr>
      <w:r>
        <w:rPr>
          <w:rFonts w:hint="eastAsia" w:ascii="宋体" w:hAnsi="宋体" w:eastAsia="宋体" w:cs="宋体"/>
          <w:sz w:val="48"/>
          <w:szCs w:val="48"/>
        </w:rPr>
        <w:t>操作手册</w:t>
      </w:r>
    </w:p>
    <w:p w14:paraId="59AD7DDF">
      <w:pPr>
        <w:widowControl/>
        <w:jc w:val="center"/>
        <w:rPr>
          <w:b/>
          <w:bCs/>
          <w:sz w:val="36"/>
          <w:szCs w:val="36"/>
        </w:rPr>
      </w:pPr>
      <w:r>
        <w:rPr>
          <w:rFonts w:hint="eastAsia" w:ascii="宋体" w:hAnsi="宋体" w:eastAsia="宋体" w:cs="宋体"/>
          <w:sz w:val="48"/>
          <w:szCs w:val="48"/>
        </w:rPr>
        <w:t>（全体研究生）</w:t>
      </w:r>
    </w:p>
    <w:p w14:paraId="24554112"/>
    <w:p w14:paraId="701A8911"/>
    <w:p w14:paraId="07DFE0BE"/>
    <w:p w14:paraId="03B89452"/>
    <w:p w14:paraId="2085C9DD"/>
    <w:p w14:paraId="09F0875A"/>
    <w:p w14:paraId="157E45F7"/>
    <w:p w14:paraId="7E9F4602"/>
    <w:p w14:paraId="6EC3F910"/>
    <w:p w14:paraId="3FDF1327"/>
    <w:p w14:paraId="4FDC52AC"/>
    <w:p w14:paraId="49D0B171"/>
    <w:p w14:paraId="6D1C9E87"/>
    <w:p w14:paraId="08F1925E"/>
    <w:p w14:paraId="29DC6EA7"/>
    <w:p w14:paraId="708912E1"/>
    <w:p w14:paraId="750397DC"/>
    <w:p w14:paraId="1708142B">
      <w:p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/>
        </w:rPr>
        <w:id w:val="14745891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/>
        </w:rPr>
      </w:sdtEndPr>
      <w:sdtContent>
        <w:p w14:paraId="3F2CC69E">
          <w:pPr>
            <w:jc w:val="center"/>
          </w:pPr>
          <w:r>
            <w:rPr>
              <w:rFonts w:ascii="宋体" w:hAnsi="宋体" w:eastAsia="宋体"/>
            </w:rPr>
            <w:t>目录</w:t>
          </w:r>
        </w:p>
        <w:p w14:paraId="0EF69D67">
          <w:pPr>
            <w:pStyle w:val="7"/>
            <w:tabs>
              <w:tab w:val="right" w:leader="dot" w:pos="829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"_Toc149767677" </w:instrText>
          </w:r>
          <w:r>
            <w:fldChar w:fldCharType="separate"/>
          </w:r>
          <w:r>
            <w:rPr>
              <w:rStyle w:val="11"/>
              <w:rFonts w:ascii="宋体" w:hAnsi="宋体" w:eastAsia="宋体" w:cs="宋体"/>
            </w:rPr>
            <w:t xml:space="preserve">1 </w:t>
          </w:r>
          <w:r>
            <w:rPr>
              <w:rStyle w:val="11"/>
              <w:rFonts w:hint="eastAsia" w:ascii="宋体" w:hAnsi="宋体" w:eastAsia="宋体" w:cs="宋体"/>
            </w:rPr>
            <w:t>阅读指南</w:t>
          </w:r>
          <w:r>
            <w:tab/>
          </w:r>
          <w:r>
            <w:fldChar w:fldCharType="begin"/>
          </w:r>
          <w:r>
            <w:instrText xml:space="preserve"> PAGEREF _Toc149767677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E916C51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"_Toc149767678" </w:instrText>
          </w:r>
          <w:r>
            <w:fldChar w:fldCharType="separate"/>
          </w:r>
          <w:r>
            <w:rPr>
              <w:rStyle w:val="11"/>
              <w:rFonts w:ascii="宋体" w:hAnsi="宋体" w:eastAsia="宋体" w:cs="宋体"/>
            </w:rPr>
            <w:t>1.1</w:t>
          </w:r>
          <w:r>
            <w:rPr>
              <w:rStyle w:val="11"/>
              <w:rFonts w:hint="eastAsia" w:ascii="宋体" w:hAnsi="宋体" w:eastAsia="宋体" w:cs="宋体"/>
            </w:rPr>
            <w:t>编写目的</w:t>
          </w:r>
          <w:r>
            <w:tab/>
          </w:r>
          <w:r>
            <w:fldChar w:fldCharType="begin"/>
          </w:r>
          <w:r>
            <w:instrText xml:space="preserve"> PAGEREF _Toc149767678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58FB2105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"_Toc149767679" </w:instrText>
          </w:r>
          <w:r>
            <w:fldChar w:fldCharType="separate"/>
          </w:r>
          <w:r>
            <w:rPr>
              <w:rStyle w:val="11"/>
              <w:rFonts w:ascii="宋体" w:hAnsi="宋体" w:eastAsia="宋体" w:cs="宋体"/>
            </w:rPr>
            <w:t xml:space="preserve">1.2 </w:t>
          </w:r>
          <w:r>
            <w:rPr>
              <w:rStyle w:val="11"/>
              <w:rFonts w:hint="eastAsia" w:ascii="宋体" w:hAnsi="宋体" w:eastAsia="宋体" w:cs="宋体"/>
            </w:rPr>
            <w:t>手册构成</w:t>
          </w:r>
          <w:r>
            <w:tab/>
          </w:r>
          <w:r>
            <w:fldChar w:fldCharType="begin"/>
          </w:r>
          <w:r>
            <w:instrText xml:space="preserve"> PAGEREF _Toc149767679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BF7B07E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"_Toc149767680" </w:instrText>
          </w:r>
          <w:r>
            <w:fldChar w:fldCharType="separate"/>
          </w:r>
          <w:r>
            <w:rPr>
              <w:rStyle w:val="11"/>
              <w:rFonts w:ascii="宋体" w:hAnsi="宋体" w:eastAsia="宋体" w:cs="宋体"/>
            </w:rPr>
            <w:t xml:space="preserve">1.3 </w:t>
          </w:r>
          <w:r>
            <w:rPr>
              <w:rStyle w:val="11"/>
              <w:rFonts w:hint="eastAsia" w:ascii="宋体" w:hAnsi="宋体" w:eastAsia="宋体" w:cs="宋体"/>
            </w:rPr>
            <w:t>使用对象</w:t>
          </w:r>
          <w:r>
            <w:tab/>
          </w:r>
          <w:r>
            <w:fldChar w:fldCharType="begin"/>
          </w:r>
          <w:r>
            <w:instrText xml:space="preserve"> PAGEREF _Toc149767680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09602944">
          <w:pPr>
            <w:pStyle w:val="7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"_Toc149767681" </w:instrText>
          </w:r>
          <w:r>
            <w:fldChar w:fldCharType="separate"/>
          </w:r>
          <w:r>
            <w:rPr>
              <w:rStyle w:val="11"/>
              <w:rFonts w:ascii="宋体" w:hAnsi="宋体" w:eastAsia="宋体" w:cs="宋体"/>
            </w:rPr>
            <w:t>2</w:t>
          </w:r>
          <w:r>
            <w:rPr>
              <w:rStyle w:val="11"/>
              <w:rFonts w:hint="eastAsia" w:ascii="宋体" w:hAnsi="宋体" w:eastAsia="宋体" w:cs="宋体"/>
            </w:rPr>
            <w:t>系统使用</w:t>
          </w:r>
          <w:r>
            <w:tab/>
          </w:r>
          <w:r>
            <w:fldChar w:fldCharType="begin"/>
          </w:r>
          <w:r>
            <w:instrText xml:space="preserve"> PAGEREF _Toc149767681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AE53185">
          <w:pPr>
            <w:pStyle w:val="7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"_Toc149767682" </w:instrText>
          </w:r>
          <w:r>
            <w:fldChar w:fldCharType="separate"/>
          </w:r>
          <w:r>
            <w:rPr>
              <w:rStyle w:val="11"/>
              <w:rFonts w:ascii="宋体" w:hAnsi="宋体" w:eastAsia="宋体" w:cs="宋体"/>
            </w:rPr>
            <w:t>3</w:t>
          </w:r>
          <w:r>
            <w:rPr>
              <w:rStyle w:val="11"/>
              <w:rFonts w:hint="eastAsia" w:ascii="宋体" w:hAnsi="宋体" w:eastAsia="宋体" w:cs="宋体"/>
            </w:rPr>
            <w:t>如何进入研究生系统</w:t>
          </w:r>
          <w:r>
            <w:tab/>
          </w:r>
          <w:r>
            <w:fldChar w:fldCharType="begin"/>
          </w:r>
          <w:r>
            <w:instrText xml:space="preserve"> PAGEREF _Toc149767682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70A8172F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"_Toc149767683" </w:instrText>
          </w:r>
          <w:r>
            <w:fldChar w:fldCharType="separate"/>
          </w:r>
          <w:r>
            <w:rPr>
              <w:rStyle w:val="11"/>
              <w:rFonts w:ascii="宋体" w:hAnsi="宋体"/>
            </w:rPr>
            <w:t>3.1</w:t>
          </w:r>
          <w:r>
            <w:rPr>
              <w:rStyle w:val="11"/>
              <w:rFonts w:hint="eastAsia" w:ascii="宋体" w:hAnsi="宋体"/>
            </w:rPr>
            <w:t>登录门户</w:t>
          </w:r>
          <w:r>
            <w:tab/>
          </w:r>
          <w:r>
            <w:fldChar w:fldCharType="begin"/>
          </w:r>
          <w:r>
            <w:instrText xml:space="preserve"> PAGEREF _Toc149767683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966AB79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"_Toc149767684" </w:instrText>
          </w:r>
          <w:r>
            <w:fldChar w:fldCharType="separate"/>
          </w:r>
          <w:r>
            <w:rPr>
              <w:rStyle w:val="11"/>
              <w:rFonts w:ascii="宋体" w:hAnsi="宋体"/>
            </w:rPr>
            <w:t>3.2</w:t>
          </w:r>
          <w:r>
            <w:rPr>
              <w:rStyle w:val="11"/>
              <w:rFonts w:hint="eastAsia" w:ascii="宋体" w:hAnsi="宋体"/>
            </w:rPr>
            <w:t>研究生综合管理系统</w:t>
          </w:r>
          <w:r>
            <w:tab/>
          </w:r>
          <w:r>
            <w:fldChar w:fldCharType="begin"/>
          </w:r>
          <w:r>
            <w:instrText xml:space="preserve"> PAGEREF _Toc149767684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E782B0E">
          <w:pPr>
            <w:pStyle w:val="7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"_Toc149767685" </w:instrText>
          </w:r>
          <w:r>
            <w:fldChar w:fldCharType="separate"/>
          </w:r>
          <w:r>
            <w:rPr>
              <w:rStyle w:val="11"/>
              <w:rFonts w:ascii="宋体" w:hAnsi="宋体" w:eastAsia="宋体" w:cs="宋体"/>
            </w:rPr>
            <w:t>4</w:t>
          </w:r>
          <w:r>
            <w:rPr>
              <w:rStyle w:val="11"/>
              <w:rFonts w:hint="eastAsia" w:ascii="宋体" w:hAnsi="宋体" w:eastAsia="宋体" w:cs="宋体"/>
            </w:rPr>
            <w:t>研究生综合素质信息系统</w:t>
          </w:r>
          <w:r>
            <w:tab/>
          </w:r>
          <w:r>
            <w:fldChar w:fldCharType="begin"/>
          </w:r>
          <w:r>
            <w:instrText xml:space="preserve"> PAGEREF _Toc149767685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177115F9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"_Toc149767686" </w:instrText>
          </w:r>
          <w:r>
            <w:fldChar w:fldCharType="separate"/>
          </w:r>
          <w:r>
            <w:rPr>
              <w:rStyle w:val="11"/>
            </w:rPr>
            <w:t>4.1</w:t>
          </w:r>
          <w:r>
            <w:rPr>
              <w:rStyle w:val="11"/>
              <w:rFonts w:hint="eastAsia"/>
            </w:rPr>
            <w:t>获奖情况登记</w:t>
          </w:r>
          <w:r>
            <w:tab/>
          </w:r>
          <w:r>
            <w:fldChar w:fldCharType="begin"/>
          </w:r>
          <w:r>
            <w:instrText xml:space="preserve"> PAGEREF _Toc149767686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75AD1D9E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"_Toc149767687" </w:instrText>
          </w:r>
          <w:r>
            <w:fldChar w:fldCharType="separate"/>
          </w:r>
          <w:r>
            <w:rPr>
              <w:rStyle w:val="11"/>
            </w:rPr>
            <w:t>4.2</w:t>
          </w:r>
          <w:r>
            <w:rPr>
              <w:rStyle w:val="11"/>
              <w:rFonts w:hint="eastAsia"/>
            </w:rPr>
            <w:t>荣誉情况登记</w:t>
          </w:r>
          <w:r>
            <w:tab/>
          </w:r>
          <w:r>
            <w:fldChar w:fldCharType="begin"/>
          </w:r>
          <w:r>
            <w:instrText xml:space="preserve"> PAGEREF _Toc149767687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4F5B82A4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"_Toc149767688" </w:instrText>
          </w:r>
          <w:r>
            <w:fldChar w:fldCharType="separate"/>
          </w:r>
          <w:r>
            <w:rPr>
              <w:rStyle w:val="11"/>
            </w:rPr>
            <w:t>4.3</w:t>
          </w:r>
          <w:r>
            <w:rPr>
              <w:rStyle w:val="11"/>
              <w:rFonts w:hint="eastAsia"/>
            </w:rPr>
            <w:t>创新创业实践登记</w:t>
          </w:r>
          <w:r>
            <w:tab/>
          </w:r>
          <w:r>
            <w:fldChar w:fldCharType="begin"/>
          </w:r>
          <w:r>
            <w:instrText xml:space="preserve"> PAGEREF _Toc149767688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78A34128">
          <w:p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fldChar w:fldCharType="end"/>
          </w:r>
        </w:p>
      </w:sdtContent>
    </w:sdt>
    <w:p w14:paraId="3069B97F">
      <w:pPr>
        <w:pStyle w:val="2"/>
        <w:spacing w:before="200" w:after="200" w:line="400" w:lineRule="exact"/>
        <w:rPr>
          <w:rFonts w:ascii="宋体" w:hAnsi="宋体" w:eastAsia="宋体" w:cs="宋体"/>
          <w:sz w:val="24"/>
          <w:szCs w:val="24"/>
        </w:rPr>
      </w:pPr>
      <w:bookmarkStart w:id="0" w:name="_Toc149767677"/>
      <w:bookmarkStart w:id="1" w:name="_Toc10017"/>
      <w:r>
        <w:rPr>
          <w:rFonts w:hint="eastAsia" w:ascii="宋体" w:hAnsi="宋体" w:eastAsia="宋体" w:cs="宋体"/>
          <w:sz w:val="24"/>
          <w:szCs w:val="24"/>
        </w:rPr>
        <w:t>1 阅读指南</w:t>
      </w:r>
      <w:bookmarkEnd w:id="0"/>
      <w:bookmarkEnd w:id="1"/>
    </w:p>
    <w:p w14:paraId="1E6D50B4">
      <w:pPr>
        <w:pStyle w:val="3"/>
        <w:spacing w:before="200" w:after="200" w:line="400" w:lineRule="exact"/>
        <w:rPr>
          <w:rFonts w:ascii="宋体" w:hAnsi="宋体" w:eastAsia="宋体" w:cs="宋体"/>
          <w:sz w:val="21"/>
          <w:szCs w:val="21"/>
        </w:rPr>
      </w:pPr>
      <w:bookmarkStart w:id="2" w:name="_Toc308092660"/>
      <w:bookmarkStart w:id="3" w:name="_Toc6766"/>
      <w:bookmarkStart w:id="4" w:name="_Toc313440133"/>
      <w:bookmarkStart w:id="5" w:name="_Toc304827483"/>
      <w:bookmarkStart w:id="6" w:name="_Toc149767678"/>
      <w:r>
        <w:rPr>
          <w:rFonts w:hint="eastAsia" w:ascii="宋体" w:hAnsi="宋体" w:eastAsia="宋体" w:cs="宋体"/>
          <w:sz w:val="21"/>
          <w:szCs w:val="21"/>
        </w:rPr>
        <w:t>1.1编写目的</w:t>
      </w:r>
      <w:bookmarkEnd w:id="2"/>
      <w:bookmarkEnd w:id="3"/>
      <w:bookmarkEnd w:id="4"/>
      <w:bookmarkEnd w:id="5"/>
      <w:bookmarkEnd w:id="6"/>
    </w:p>
    <w:p w14:paraId="08C79340">
      <w:pPr>
        <w:spacing w:line="360" w:lineRule="auto"/>
        <w:ind w:firstLine="420" w:firstLineChars="20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本系统是</w:t>
      </w:r>
      <w:r>
        <w:rPr>
          <w:rFonts w:hint="eastAsia" w:ascii="宋体" w:hAnsi="宋体" w:eastAsia="宋体" w:cs="宋体"/>
        </w:rPr>
        <w:t>针对综合素质管理系统操作</w:t>
      </w:r>
      <w:r>
        <w:rPr>
          <w:rFonts w:hint="eastAsia" w:ascii="宋体" w:hAnsi="宋体" w:eastAsia="宋体" w:cs="宋体"/>
          <w:szCs w:val="21"/>
        </w:rPr>
        <w:t>。本操作手册作为研究生使用时的速查手册用。</w:t>
      </w:r>
    </w:p>
    <w:p w14:paraId="573ACEAB">
      <w:pPr>
        <w:pStyle w:val="3"/>
        <w:spacing w:before="200" w:after="200" w:line="400" w:lineRule="exact"/>
        <w:rPr>
          <w:rFonts w:ascii="宋体" w:hAnsi="宋体" w:eastAsia="宋体" w:cs="宋体"/>
          <w:sz w:val="21"/>
          <w:szCs w:val="21"/>
        </w:rPr>
      </w:pPr>
      <w:bookmarkStart w:id="7" w:name="_Toc313440134"/>
      <w:bookmarkStart w:id="8" w:name="_Toc149767679"/>
      <w:bookmarkStart w:id="9" w:name="_Toc27256"/>
      <w:r>
        <w:rPr>
          <w:rFonts w:hint="eastAsia" w:ascii="宋体" w:hAnsi="宋体" w:eastAsia="宋体" w:cs="宋体"/>
          <w:sz w:val="21"/>
          <w:szCs w:val="21"/>
        </w:rPr>
        <w:t>1.2 手册构成</w:t>
      </w:r>
      <w:bookmarkEnd w:id="7"/>
      <w:bookmarkEnd w:id="8"/>
      <w:bookmarkEnd w:id="9"/>
    </w:p>
    <w:p w14:paraId="336C0A85">
      <w:pPr>
        <w:pStyle w:val="12"/>
        <w:spacing w:line="360" w:lineRule="exac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本手册提供了综合素质管理使用方法。</w:t>
      </w:r>
    </w:p>
    <w:p w14:paraId="14A5F49F">
      <w:pPr>
        <w:pStyle w:val="3"/>
        <w:spacing w:before="200" w:after="200" w:line="400" w:lineRule="exact"/>
        <w:rPr>
          <w:rFonts w:ascii="宋体" w:hAnsi="宋体" w:eastAsia="宋体" w:cs="宋体"/>
          <w:sz w:val="21"/>
          <w:szCs w:val="21"/>
        </w:rPr>
      </w:pPr>
      <w:bookmarkStart w:id="10" w:name="_Toc32246"/>
      <w:bookmarkStart w:id="11" w:name="_Toc313440135"/>
      <w:bookmarkStart w:id="12" w:name="_Toc149767680"/>
      <w:r>
        <w:rPr>
          <w:rFonts w:hint="eastAsia" w:ascii="宋体" w:hAnsi="宋体" w:eastAsia="宋体" w:cs="宋体"/>
          <w:sz w:val="21"/>
          <w:szCs w:val="21"/>
        </w:rPr>
        <w:t>1.3 使用对象</w:t>
      </w:r>
      <w:bookmarkEnd w:id="10"/>
      <w:bookmarkEnd w:id="11"/>
      <w:bookmarkEnd w:id="12"/>
    </w:p>
    <w:p w14:paraId="5BD840AD">
      <w:pPr>
        <w:pStyle w:val="12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宋体" w:hAnsi="宋体" w:eastAsia="宋体" w:cs="宋体"/>
          <w:szCs w:val="21"/>
        </w:rPr>
        <w:t>全体研究生。</w:t>
      </w:r>
      <w:bookmarkStart w:id="13" w:name="_Toc56351257"/>
      <w:bookmarkStart w:id="14" w:name="_Toc31938"/>
    </w:p>
    <w:p w14:paraId="07E30974">
      <w:pPr>
        <w:pStyle w:val="2"/>
        <w:spacing w:before="200" w:after="200" w:line="400" w:lineRule="exact"/>
        <w:rPr>
          <w:rFonts w:ascii="宋体" w:hAnsi="宋体" w:eastAsia="宋体" w:cs="宋体"/>
          <w:sz w:val="24"/>
          <w:szCs w:val="24"/>
        </w:rPr>
      </w:pPr>
      <w:bookmarkStart w:id="15" w:name="_Toc149767681"/>
      <w:r>
        <w:rPr>
          <w:rFonts w:hint="eastAsia" w:ascii="宋体" w:hAnsi="宋体" w:eastAsia="宋体" w:cs="宋体"/>
          <w:sz w:val="24"/>
          <w:szCs w:val="24"/>
        </w:rPr>
        <w:t>2系统使用</w:t>
      </w:r>
      <w:bookmarkEnd w:id="13"/>
      <w:bookmarkEnd w:id="14"/>
      <w:bookmarkEnd w:id="15"/>
    </w:p>
    <w:p w14:paraId="268DFB54">
      <w:pPr>
        <w:ind w:firstLine="42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系统推荐使用Google Chrome 浏览器；是一款快速、简单且安全的网络浏览器,能很好地满足新型网站对浏览器的要求：</w:t>
      </w:r>
    </w:p>
    <w:p w14:paraId="54677619">
      <w:pPr>
        <w:pStyle w:val="12"/>
        <w:widowControl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Google Chrome</w:t>
      </w:r>
    </w:p>
    <w:p w14:paraId="2068E4C6">
      <w:pPr>
        <w:pStyle w:val="12"/>
        <w:widowControl/>
        <w:numPr>
          <w:ilvl w:val="0"/>
          <w:numId w:val="1"/>
        </w:numPr>
        <w:adjustRightInd w:val="0"/>
        <w:snapToGrid w:val="0"/>
        <w:spacing w:after="200" w:line="360" w:lineRule="auto"/>
        <w:ind w:firstLineChars="0"/>
        <w:jc w:val="left"/>
        <w:rPr>
          <w:rFonts w:ascii="宋体" w:hAnsi="宋体" w:eastAsia="宋体" w:cs="宋体"/>
          <w:szCs w:val="21"/>
        </w:rPr>
      </w:pPr>
      <w:r>
        <w:fldChar w:fldCharType="begin"/>
      </w:r>
      <w:r>
        <w:instrText xml:space="preserve"> HYPERLINK "https://www.google.cn/intl/zh-CN/chrome/%20" </w:instrText>
      </w:r>
      <w:r>
        <w:fldChar w:fldCharType="separate"/>
      </w:r>
      <w:r>
        <w:rPr>
          <w:rFonts w:hint="eastAsia" w:ascii="宋体" w:hAnsi="宋体" w:eastAsia="宋体" w:cs="宋体"/>
          <w:szCs w:val="21"/>
        </w:rPr>
        <w:t xml:space="preserve">https://www.google.cn/intl/zh-CN/chrome/ </w:t>
      </w:r>
      <w:r>
        <w:rPr>
          <w:rFonts w:hint="eastAsia" w:ascii="宋体" w:hAnsi="宋体" w:eastAsia="宋体" w:cs="宋体"/>
          <w:szCs w:val="21"/>
        </w:rPr>
        <w:fldChar w:fldCharType="end"/>
      </w:r>
      <w:r>
        <w:rPr>
          <w:rFonts w:hint="eastAsia" w:ascii="宋体" w:hAnsi="宋体" w:eastAsia="宋体" w:cs="宋体"/>
          <w:szCs w:val="21"/>
        </w:rPr>
        <w:t xml:space="preserve"> （下载地址） </w:t>
      </w:r>
      <w:r>
        <w:rPr>
          <w:rFonts w:hint="eastAsia" w:ascii="宋体" w:hAnsi="宋体" w:eastAsia="宋体" w:cs="宋体"/>
          <w:szCs w:val="21"/>
        </w:rPr>
        <w:tab/>
      </w:r>
    </w:p>
    <w:p w14:paraId="692A3771"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支持操作系统和浏览器列表：</w:t>
      </w:r>
    </w:p>
    <w:p w14:paraId="44789261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335530"/>
            <wp:effectExtent l="9525" t="9525" r="19685" b="17145"/>
            <wp:docPr id="13" name="图片 13" descr="c33849b86a83345c0179c0cab9df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33849b86a83345c0179c0cab9dfd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56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C4F8033">
      <w:pPr>
        <w:rPr>
          <w:rFonts w:ascii="微软雅黑" w:hAnsi="微软雅黑" w:eastAsia="微软雅黑"/>
        </w:rPr>
      </w:pPr>
    </w:p>
    <w:p w14:paraId="66942D78">
      <w:pPr>
        <w:rPr>
          <w:rFonts w:ascii="微软雅黑" w:hAnsi="微软雅黑" w:eastAsia="微软雅黑"/>
        </w:rPr>
      </w:pPr>
    </w:p>
    <w:p w14:paraId="778ED6C9">
      <w:pPr>
        <w:rPr>
          <w:rFonts w:ascii="微软雅黑" w:hAnsi="微软雅黑" w:eastAsia="微软雅黑"/>
        </w:rPr>
      </w:pPr>
    </w:p>
    <w:p w14:paraId="13ABB059">
      <w:pPr>
        <w:rPr>
          <w:rFonts w:ascii="微软雅黑" w:hAnsi="微软雅黑" w:eastAsia="微软雅黑"/>
        </w:rPr>
      </w:pPr>
    </w:p>
    <w:p w14:paraId="79A0FE05">
      <w:pPr>
        <w:pStyle w:val="2"/>
        <w:spacing w:before="200" w:after="200" w:line="400" w:lineRule="exact"/>
        <w:rPr>
          <w:rFonts w:ascii="宋体" w:hAnsi="宋体" w:eastAsia="宋体" w:cs="宋体"/>
          <w:sz w:val="24"/>
          <w:szCs w:val="24"/>
        </w:rPr>
      </w:pPr>
      <w:bookmarkStart w:id="16" w:name="_Toc15082"/>
      <w:bookmarkStart w:id="17" w:name="_Toc149767682"/>
      <w:r>
        <w:rPr>
          <w:rFonts w:hint="eastAsia" w:ascii="宋体" w:hAnsi="宋体" w:eastAsia="宋体" w:cs="宋体"/>
          <w:sz w:val="24"/>
          <w:szCs w:val="24"/>
        </w:rPr>
        <w:t>3如何进入</w:t>
      </w:r>
      <w:bookmarkEnd w:id="16"/>
      <w:r>
        <w:rPr>
          <w:rFonts w:hint="eastAsia" w:ascii="宋体" w:hAnsi="宋体" w:eastAsia="宋体" w:cs="宋体"/>
          <w:sz w:val="24"/>
          <w:szCs w:val="24"/>
        </w:rPr>
        <w:t>研究生系统</w:t>
      </w:r>
      <w:bookmarkEnd w:id="17"/>
    </w:p>
    <w:p w14:paraId="2AC1D04B">
      <w:pPr>
        <w:pStyle w:val="3"/>
        <w:spacing w:before="200" w:after="200" w:line="400" w:lineRule="exact"/>
        <w:rPr>
          <w:rFonts w:ascii="宋体" w:hAnsi="宋体"/>
          <w:sz w:val="21"/>
          <w:szCs w:val="21"/>
        </w:rPr>
      </w:pPr>
      <w:bookmarkStart w:id="18" w:name="_Toc149767683"/>
      <w:r>
        <w:rPr>
          <w:rFonts w:hint="eastAsia" w:ascii="宋体" w:hAnsi="宋体"/>
          <w:sz w:val="21"/>
          <w:szCs w:val="21"/>
        </w:rPr>
        <w:t>3.1登录门户</w:t>
      </w:r>
      <w:bookmarkEnd w:id="18"/>
    </w:p>
    <w:p w14:paraId="52AD65FE"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门户大厅地址：</w:t>
      </w:r>
      <w:r>
        <w:fldChar w:fldCharType="begin"/>
      </w:r>
      <w:r>
        <w:instrText xml:space="preserve"> HYPERLINK "http://i.seu.edu.cn" </w:instrText>
      </w:r>
      <w:r>
        <w:fldChar w:fldCharType="separate"/>
      </w:r>
      <w:r>
        <w:rPr>
          <w:rStyle w:val="11"/>
          <w:rFonts w:ascii="宋体" w:hAnsi="宋体" w:cs="宋体"/>
          <w:szCs w:val="21"/>
        </w:rPr>
        <w:t>http://</w:t>
      </w:r>
      <w:r>
        <w:rPr>
          <w:rStyle w:val="11"/>
          <w:rFonts w:hint="eastAsia" w:ascii="宋体" w:hAnsi="宋体" w:cs="宋体"/>
          <w:szCs w:val="21"/>
        </w:rPr>
        <w:t>i</w:t>
      </w:r>
      <w:r>
        <w:rPr>
          <w:rStyle w:val="11"/>
          <w:rFonts w:ascii="宋体" w:hAnsi="宋体" w:cs="宋体"/>
          <w:szCs w:val="21"/>
        </w:rPr>
        <w:t>.seu.edu.cn</w:t>
      </w:r>
      <w:r>
        <w:rPr>
          <w:rStyle w:val="11"/>
          <w:rFonts w:ascii="宋体" w:hAnsi="宋体" w:cs="宋体"/>
          <w:szCs w:val="21"/>
        </w:rPr>
        <w:fldChar w:fldCharType="end"/>
      </w:r>
      <w:r>
        <w:rPr>
          <w:rFonts w:hint="eastAsia" w:ascii="宋体" w:hAnsi="宋体" w:cs="宋体"/>
          <w:szCs w:val="21"/>
        </w:rPr>
        <w:t xml:space="preserve"> </w:t>
      </w:r>
      <w:r>
        <w:rPr>
          <w:rFonts w:ascii="宋体" w:hAnsi="宋体" w:cs="宋体"/>
          <w:szCs w:val="21"/>
        </w:rPr>
        <w:t xml:space="preserve"> </w:t>
      </w:r>
      <w:r>
        <w:rPr>
          <w:rFonts w:hint="eastAsia" w:ascii="宋体" w:hAnsi="宋体" w:cs="宋体"/>
          <w:szCs w:val="21"/>
        </w:rPr>
        <w:t>输入本人一卡通号、密码，。如图所示。</w:t>
      </w:r>
    </w:p>
    <w:p w14:paraId="2422819A">
      <w:r>
        <w:drawing>
          <wp:inline distT="0" distB="0" distL="0" distR="0">
            <wp:extent cx="5492115" cy="31654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2115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28BC3">
      <w:pPr>
        <w:pStyle w:val="3"/>
        <w:spacing w:before="200" w:after="200" w:line="400" w:lineRule="exact"/>
        <w:rPr>
          <w:rFonts w:ascii="宋体" w:hAnsi="宋体"/>
          <w:sz w:val="21"/>
          <w:szCs w:val="21"/>
        </w:rPr>
      </w:pPr>
      <w:bookmarkStart w:id="19" w:name="_Toc61442190"/>
      <w:bookmarkStart w:id="20" w:name="_Toc149767684"/>
      <w:r>
        <w:rPr>
          <w:rFonts w:hint="eastAsia" w:ascii="宋体" w:hAnsi="宋体"/>
          <w:sz w:val="21"/>
          <w:szCs w:val="21"/>
        </w:rPr>
        <w:t>3.2研究生综合管理系统</w:t>
      </w:r>
      <w:bookmarkEnd w:id="19"/>
      <w:bookmarkEnd w:id="20"/>
    </w:p>
    <w:p w14:paraId="48F8FC93">
      <w:pPr>
        <w:rPr>
          <w:rFonts w:ascii="宋体" w:hAnsi="宋体" w:cs="宋体"/>
          <w:szCs w:val="21"/>
        </w:rPr>
      </w:pPr>
      <w:r>
        <w:rPr>
          <w:rFonts w:hint="eastAsia"/>
          <w:szCs w:val="21"/>
        </w:rPr>
        <w:t>全部应用-研究生院-研究生综合管理系统，研究生</w:t>
      </w:r>
      <w:r>
        <w:rPr>
          <w:rFonts w:hint="eastAsia" w:ascii="宋体" w:hAnsi="宋体" w:cs="宋体"/>
          <w:szCs w:val="21"/>
        </w:rPr>
        <w:t>系统主页面如图所示</w:t>
      </w:r>
    </w:p>
    <w:p w14:paraId="325CE2B2">
      <w:r>
        <w:rPr>
          <w:color w:val="FF0000"/>
          <w:szCs w:val="21"/>
        </w:rPr>
        <w:drawing>
          <wp:inline distT="0" distB="0" distL="0" distR="0">
            <wp:extent cx="5052060" cy="3437890"/>
            <wp:effectExtent l="0" t="0" r="0" b="0"/>
            <wp:docPr id="4" name="图片 4" descr="1698118645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98118645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206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D398B">
      <w:pPr>
        <w:jc w:val="center"/>
        <w:rPr>
          <w:rFonts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</w:pPr>
    </w:p>
    <w:p w14:paraId="1C50279F"/>
    <w:p w14:paraId="374C3059">
      <w:pPr>
        <w:pStyle w:val="2"/>
        <w:spacing w:before="200" w:after="200" w:line="400" w:lineRule="exact"/>
        <w:rPr>
          <w:rFonts w:ascii="宋体" w:hAnsi="宋体" w:eastAsia="宋体" w:cs="宋体"/>
          <w:sz w:val="24"/>
          <w:szCs w:val="24"/>
        </w:rPr>
      </w:pPr>
      <w:bookmarkStart w:id="21" w:name="_Toc26136"/>
      <w:bookmarkStart w:id="22" w:name="_Toc149767685"/>
      <w:r>
        <w:rPr>
          <w:rFonts w:hint="eastAsia" w:ascii="宋体" w:hAnsi="宋体" w:eastAsia="宋体" w:cs="宋体"/>
          <w:sz w:val="24"/>
          <w:szCs w:val="24"/>
        </w:rPr>
        <w:t>4</w:t>
      </w:r>
      <w:bookmarkEnd w:id="21"/>
      <w:r>
        <w:rPr>
          <w:rFonts w:hint="eastAsia" w:ascii="宋体" w:hAnsi="宋体" w:eastAsia="宋体" w:cs="宋体"/>
          <w:sz w:val="24"/>
          <w:szCs w:val="24"/>
        </w:rPr>
        <w:t>研究生综合素质信息系统</w:t>
      </w:r>
      <w:bookmarkEnd w:id="22"/>
    </w:p>
    <w:p w14:paraId="1AEF08E3">
      <w:pPr>
        <w:pStyle w:val="3"/>
        <w:rPr>
          <w:sz w:val="21"/>
          <w:szCs w:val="21"/>
        </w:rPr>
      </w:pPr>
      <w:bookmarkStart w:id="23" w:name="_Toc149767686"/>
      <w:r>
        <w:rPr>
          <w:rFonts w:hint="eastAsia"/>
          <w:sz w:val="21"/>
          <w:szCs w:val="21"/>
        </w:rPr>
        <w:t>4.1登记</w:t>
      </w:r>
      <w:bookmarkEnd w:id="23"/>
      <w:r>
        <w:rPr>
          <w:rFonts w:hint="eastAsia"/>
          <w:sz w:val="21"/>
          <w:szCs w:val="21"/>
        </w:rPr>
        <w:t>学科竞赛</w:t>
      </w:r>
    </w:p>
    <w:p w14:paraId="60CA892B">
      <w:r>
        <w:rPr>
          <w:rFonts w:hint="eastAsia"/>
        </w:rPr>
        <w:t>1）左边菜单目录，选择“思政与管理-素质提升-研究生综合素质信息系统”。点获奖情况登记-根据目前启用的批次时间范围内进行申请</w:t>
      </w:r>
    </w:p>
    <w:p w14:paraId="4FC1536B">
      <w:r>
        <w:drawing>
          <wp:inline distT="0" distB="0" distL="114300" distR="114300">
            <wp:extent cx="5259705" cy="2157730"/>
            <wp:effectExtent l="0" t="0" r="762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00A41"/>
    <w:p w14:paraId="67E7CDE2">
      <w:r>
        <w:rPr>
          <w:rFonts w:hint="eastAsia"/>
        </w:rPr>
        <w:t>2）弹出获奖申请表，根据表单要求完成获奖情况，荣誉级别，获奖日期应在本年度内等必填项，并上传附件内容</w:t>
      </w:r>
    </w:p>
    <w:p w14:paraId="48285D4C">
      <w:r>
        <w:drawing>
          <wp:inline distT="0" distB="0" distL="0" distR="0">
            <wp:extent cx="5274310" cy="23983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F77C5"/>
    <w:p w14:paraId="1352A621">
      <w:r>
        <w:rPr>
          <w:rFonts w:hint="eastAsia"/>
        </w:rPr>
        <w:t>3）点保存可编辑，提交后进入待审核</w:t>
      </w:r>
    </w:p>
    <w:p w14:paraId="225CEBA9"/>
    <w:p w14:paraId="003599A1">
      <w:r>
        <w:drawing>
          <wp:inline distT="0" distB="0" distL="114300" distR="114300">
            <wp:extent cx="5259705" cy="2157730"/>
            <wp:effectExtent l="0" t="0" r="7620" b="444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6" w:name="_GoBack"/>
      <w:bookmarkEnd w:id="26"/>
    </w:p>
    <w:p w14:paraId="725DBDF2">
      <w:r>
        <w:rPr>
          <w:rFonts w:hint="eastAsia"/>
        </w:rPr>
        <w:t>4）如何撤回 辅导员未审核的学科竞赛申请？</w:t>
      </w:r>
    </w:p>
    <w:p w14:paraId="3BB4D778">
      <w:r>
        <w:t>点击待审核的数据，展开查看我的个人申请</w:t>
      </w:r>
      <w:r>
        <w:rPr>
          <w:rFonts w:hint="eastAsia"/>
        </w:rPr>
        <w:t xml:space="preserve">  ，请点击最底部“撤回”即可</w:t>
      </w:r>
    </w:p>
    <w:p w14:paraId="4A382BBC">
      <w:r>
        <w:drawing>
          <wp:inline distT="0" distB="0" distL="0" distR="0">
            <wp:extent cx="5274310" cy="24472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4B665">
      <w:pPr>
        <w:pStyle w:val="3"/>
        <w:rPr>
          <w:sz w:val="21"/>
          <w:szCs w:val="21"/>
        </w:rPr>
      </w:pPr>
      <w:bookmarkStart w:id="24" w:name="_Toc149767687"/>
      <w:r>
        <w:rPr>
          <w:rFonts w:hint="eastAsia"/>
          <w:sz w:val="21"/>
          <w:szCs w:val="21"/>
        </w:rPr>
        <w:t>4.2登记荣誉情况</w:t>
      </w:r>
      <w:bookmarkEnd w:id="24"/>
    </w:p>
    <w:p w14:paraId="3AADF0AA">
      <w:r>
        <w:rPr>
          <w:rFonts w:hint="eastAsia"/>
        </w:rPr>
        <w:t>1）</w:t>
      </w:r>
      <w:r>
        <w:t>选择荣誉情况登记</w:t>
      </w:r>
      <w:r>
        <w:rPr>
          <w:rFonts w:hint="eastAsia"/>
        </w:rPr>
        <w:t>-点击登记按钮，并弹出荣誉登记申请表</w:t>
      </w:r>
    </w:p>
    <w:p w14:paraId="35809966">
      <w:r>
        <w:drawing>
          <wp:inline distT="0" distB="0" distL="0" distR="0">
            <wp:extent cx="5274310" cy="2398395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9ED2B"/>
    <w:p w14:paraId="35B9CCF6">
      <w:r>
        <w:rPr>
          <w:rFonts w:hint="eastAsia"/>
        </w:rPr>
        <w:t>2）点击发起申请，根据必填填写本年度荣誉信息，附件材料的上传，点保存可编辑，提交后进入待审核</w:t>
      </w:r>
    </w:p>
    <w:p w14:paraId="22338471">
      <w:r>
        <w:drawing>
          <wp:inline distT="0" distB="0" distL="0" distR="0">
            <wp:extent cx="5274310" cy="2398395"/>
            <wp:effectExtent l="0" t="0" r="254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72164">
      <w:r>
        <w:rPr>
          <w:rFonts w:hint="eastAsia"/>
        </w:rPr>
        <w:t>3）如何撤回 辅导员未审核的荣誉申请？</w:t>
      </w:r>
    </w:p>
    <w:p w14:paraId="69341C32">
      <w:r>
        <w:t>点击待审核的数据，展开查看我的个人申请</w:t>
      </w:r>
      <w:r>
        <w:rPr>
          <w:rFonts w:hint="eastAsia"/>
        </w:rPr>
        <w:t xml:space="preserve">  ，请点击最底部“撤回”即可</w:t>
      </w:r>
    </w:p>
    <w:p w14:paraId="30FA8B0F"/>
    <w:p w14:paraId="578AC100">
      <w:pPr>
        <w:pStyle w:val="3"/>
        <w:rPr>
          <w:sz w:val="21"/>
          <w:szCs w:val="21"/>
        </w:rPr>
      </w:pPr>
      <w:bookmarkStart w:id="25" w:name="_Toc149767688"/>
      <w:r>
        <w:rPr>
          <w:rFonts w:hint="eastAsia"/>
          <w:sz w:val="21"/>
          <w:szCs w:val="21"/>
        </w:rPr>
        <w:t>4.3登记创新创业实践</w:t>
      </w:r>
      <w:bookmarkEnd w:id="25"/>
    </w:p>
    <w:p w14:paraId="3940B2EF">
      <w:r>
        <w:rPr>
          <w:rFonts w:hint="eastAsia"/>
        </w:rPr>
        <w:t>1）选择创新创业实践登记-发起申请</w:t>
      </w:r>
    </w:p>
    <w:p w14:paraId="63783A34">
      <w:r>
        <w:drawing>
          <wp:inline distT="0" distB="0" distL="0" distR="0">
            <wp:extent cx="5274310" cy="2398395"/>
            <wp:effectExtent l="0" t="0" r="254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47405"/>
    <w:p w14:paraId="57C1273C"/>
    <w:p w14:paraId="029C6001">
      <w:r>
        <w:rPr>
          <w:rFonts w:hint="eastAsia"/>
        </w:rPr>
        <w:t>2）点击发起申请，根据必填填写本年度创业项目内容，附件材料的上传，点保存可编辑，提交后进入待审核</w:t>
      </w:r>
    </w:p>
    <w:p w14:paraId="1673C10F">
      <w:r>
        <w:drawing>
          <wp:inline distT="0" distB="0" distL="0" distR="0">
            <wp:extent cx="5274310" cy="2398395"/>
            <wp:effectExtent l="0" t="0" r="2540" b="19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AD5BC">
      <w:r>
        <w:rPr>
          <w:rFonts w:hint="eastAsia"/>
        </w:rPr>
        <w:t>3）如何撤回 辅导员未审核的创新创业实践申请？</w:t>
      </w:r>
    </w:p>
    <w:p w14:paraId="7CD38649">
      <w:r>
        <w:t>点击待审核的数据，展开查看我的个人申请</w:t>
      </w:r>
      <w:r>
        <w:rPr>
          <w:rFonts w:hint="eastAsia"/>
        </w:rPr>
        <w:t xml:space="preserve">  ，请点击最底部“撤回”即可</w:t>
      </w:r>
    </w:p>
    <w:p w14:paraId="1A65AE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BC992">
    <w:pPr>
      <w:pStyle w:val="6"/>
      <w:jc w:val="left"/>
    </w:pPr>
    <w:r>
      <w:drawing>
        <wp:inline distT="0" distB="0" distL="0" distR="0">
          <wp:extent cx="1390650" cy="463550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65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268px;height:201px" o:bullet="t">
        <v:imagedata r:id="rId1" o:title=""/>
      </v:shape>
    </w:pict>
  </w:numPicBullet>
  <w:abstractNum w:abstractNumId="0">
    <w:nsid w:val="78E9638C"/>
    <w:multiLevelType w:val="multilevel"/>
    <w:tmpl w:val="78E9638C"/>
    <w:lvl w:ilvl="0" w:tentative="0">
      <w:start w:val="1"/>
      <w:numFmt w:val="bullet"/>
      <w:lvlText w:val=""/>
      <w:lvlPicBulletId w:val="0"/>
      <w:lvlJc w:val="left"/>
      <w:pPr>
        <w:tabs>
          <w:tab w:val="left" w:pos="420"/>
        </w:tabs>
        <w:ind w:left="420" w:firstLine="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3780"/>
        </w:tabs>
        <w:ind w:left="3780" w:firstLine="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xOGE2OWNmOTEwNjdmOGMzMmY0ZmNmNTE2ODVlNDkifQ=="/>
  </w:docVars>
  <w:rsids>
    <w:rsidRoot w:val="00ED75E3"/>
    <w:rsid w:val="00066859"/>
    <w:rsid w:val="000747C1"/>
    <w:rsid w:val="0008019C"/>
    <w:rsid w:val="000A05C3"/>
    <w:rsid w:val="001031F2"/>
    <w:rsid w:val="00167D23"/>
    <w:rsid w:val="00192FB1"/>
    <w:rsid w:val="00197EB1"/>
    <w:rsid w:val="001F4CB3"/>
    <w:rsid w:val="00207855"/>
    <w:rsid w:val="002619B8"/>
    <w:rsid w:val="00270BE1"/>
    <w:rsid w:val="00382C92"/>
    <w:rsid w:val="0039766B"/>
    <w:rsid w:val="003B2C13"/>
    <w:rsid w:val="00413E1D"/>
    <w:rsid w:val="00474738"/>
    <w:rsid w:val="004776AE"/>
    <w:rsid w:val="005320D7"/>
    <w:rsid w:val="00575882"/>
    <w:rsid w:val="0060437A"/>
    <w:rsid w:val="007775F9"/>
    <w:rsid w:val="00814BAF"/>
    <w:rsid w:val="00852519"/>
    <w:rsid w:val="00900095"/>
    <w:rsid w:val="00945758"/>
    <w:rsid w:val="009B5ADE"/>
    <w:rsid w:val="00A67180"/>
    <w:rsid w:val="00AA602B"/>
    <w:rsid w:val="00AF2EDD"/>
    <w:rsid w:val="00B04332"/>
    <w:rsid w:val="00D461C2"/>
    <w:rsid w:val="00D65290"/>
    <w:rsid w:val="00D77F84"/>
    <w:rsid w:val="00D8368C"/>
    <w:rsid w:val="00E62162"/>
    <w:rsid w:val="00EA1348"/>
    <w:rsid w:val="00EA73C5"/>
    <w:rsid w:val="00ED75E3"/>
    <w:rsid w:val="00F07083"/>
    <w:rsid w:val="029562D6"/>
    <w:rsid w:val="02F86670"/>
    <w:rsid w:val="038D1B08"/>
    <w:rsid w:val="03A531E2"/>
    <w:rsid w:val="04BC0AE9"/>
    <w:rsid w:val="05790131"/>
    <w:rsid w:val="08165F90"/>
    <w:rsid w:val="0A8530D4"/>
    <w:rsid w:val="0CA528AE"/>
    <w:rsid w:val="10EA1EE2"/>
    <w:rsid w:val="11145FAD"/>
    <w:rsid w:val="118063A3"/>
    <w:rsid w:val="16AE5760"/>
    <w:rsid w:val="184212F8"/>
    <w:rsid w:val="1B8076CB"/>
    <w:rsid w:val="1B8D1DE8"/>
    <w:rsid w:val="1D3B7FAA"/>
    <w:rsid w:val="1E206F43"/>
    <w:rsid w:val="1F3E0960"/>
    <w:rsid w:val="1FAA6FC9"/>
    <w:rsid w:val="1FF97A4C"/>
    <w:rsid w:val="21C10EF6"/>
    <w:rsid w:val="22F86C3E"/>
    <w:rsid w:val="270311B0"/>
    <w:rsid w:val="27A04C51"/>
    <w:rsid w:val="28ED036A"/>
    <w:rsid w:val="293D6BFB"/>
    <w:rsid w:val="29CB0D37"/>
    <w:rsid w:val="2A026B3E"/>
    <w:rsid w:val="2B2362C5"/>
    <w:rsid w:val="2B261911"/>
    <w:rsid w:val="2BD113C6"/>
    <w:rsid w:val="2BE5357A"/>
    <w:rsid w:val="2C5051AB"/>
    <w:rsid w:val="2F8D6403"/>
    <w:rsid w:val="30467A79"/>
    <w:rsid w:val="32EE5F33"/>
    <w:rsid w:val="33057850"/>
    <w:rsid w:val="34060532"/>
    <w:rsid w:val="36847251"/>
    <w:rsid w:val="37DB688A"/>
    <w:rsid w:val="3948002B"/>
    <w:rsid w:val="3A2319B1"/>
    <w:rsid w:val="3B491430"/>
    <w:rsid w:val="3C1C4D96"/>
    <w:rsid w:val="3C326368"/>
    <w:rsid w:val="3E6D3288"/>
    <w:rsid w:val="3EEC4EF4"/>
    <w:rsid w:val="406571D2"/>
    <w:rsid w:val="40BC08F6"/>
    <w:rsid w:val="41BE244C"/>
    <w:rsid w:val="444C1F91"/>
    <w:rsid w:val="44DF2C9A"/>
    <w:rsid w:val="45041310"/>
    <w:rsid w:val="4941408E"/>
    <w:rsid w:val="4AE20F59"/>
    <w:rsid w:val="4BB6427D"/>
    <w:rsid w:val="4CB31C0F"/>
    <w:rsid w:val="4D215562"/>
    <w:rsid w:val="4E864704"/>
    <w:rsid w:val="4F5D32A4"/>
    <w:rsid w:val="4FE65048"/>
    <w:rsid w:val="4FFF262E"/>
    <w:rsid w:val="508D4594"/>
    <w:rsid w:val="51D860AE"/>
    <w:rsid w:val="52C32770"/>
    <w:rsid w:val="54330A77"/>
    <w:rsid w:val="55D10548"/>
    <w:rsid w:val="56AF6ADB"/>
    <w:rsid w:val="56C16219"/>
    <w:rsid w:val="57DC5214"/>
    <w:rsid w:val="582B57B9"/>
    <w:rsid w:val="586C3447"/>
    <w:rsid w:val="59AB48CD"/>
    <w:rsid w:val="59BC0A69"/>
    <w:rsid w:val="5B7E4CCE"/>
    <w:rsid w:val="5D9C58DF"/>
    <w:rsid w:val="5E517F6B"/>
    <w:rsid w:val="5E5D506F"/>
    <w:rsid w:val="60011681"/>
    <w:rsid w:val="601E5B11"/>
    <w:rsid w:val="60CB7318"/>
    <w:rsid w:val="61850A77"/>
    <w:rsid w:val="61994610"/>
    <w:rsid w:val="61A11302"/>
    <w:rsid w:val="61D25DE1"/>
    <w:rsid w:val="61E5020D"/>
    <w:rsid w:val="64E41ED7"/>
    <w:rsid w:val="65442AE4"/>
    <w:rsid w:val="65506D17"/>
    <w:rsid w:val="66BD7A81"/>
    <w:rsid w:val="6789102E"/>
    <w:rsid w:val="69E26AA4"/>
    <w:rsid w:val="6A7774B8"/>
    <w:rsid w:val="6B0625EA"/>
    <w:rsid w:val="6C5775A1"/>
    <w:rsid w:val="6C787517"/>
    <w:rsid w:val="6F1352D6"/>
    <w:rsid w:val="6FEF001D"/>
    <w:rsid w:val="702E686B"/>
    <w:rsid w:val="70457711"/>
    <w:rsid w:val="70E231B1"/>
    <w:rsid w:val="731E475C"/>
    <w:rsid w:val="762978E9"/>
    <w:rsid w:val="7A5D5D85"/>
    <w:rsid w:val="7ADC2416"/>
    <w:rsid w:val="7B562E65"/>
    <w:rsid w:val="7C3C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</w:style>
  <w:style w:type="paragraph" w:styleId="8">
    <w:name w:val="toc 2"/>
    <w:basedOn w:val="1"/>
    <w:next w:val="1"/>
    <w:qFormat/>
    <w:uiPriority w:val="39"/>
    <w:pPr>
      <w:ind w:left="420" w:leftChars="200"/>
    </w:p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4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15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16">
    <w:name w:val="页眉 字符"/>
    <w:basedOn w:val="10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829</Words>
  <Characters>938</Characters>
  <Lines>13</Lines>
  <Paragraphs>3</Paragraphs>
  <TotalTime>48</TotalTime>
  <ScaleCrop>false</ScaleCrop>
  <LinksUpToDate>false</LinksUpToDate>
  <CharactersWithSpaces>998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2025-11-24T07:44:00Z</dcterms:created>
  <dc:creator>88406</dc:creator>
  <cp:lastModifiedBy>郭凯</cp:lastModifiedBy>
  <dcterms:modified xsi:type="dcterms:W3CDTF">2025-12-02T06:55:29Z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49070AC9154A45279ED89A0654BB4217_13</vt:lpwstr>
  </property>
  <property fmtid="{D5CDD505-2E9C-101B-9397-08002B2CF9AE}" pid="4" name="KSOTemplateDocerSaveRecord">
    <vt:lpwstr>eyJoZGlkIjoiZTRhZjFiNmNiMTk5NTA2ZTVjMDI2M2Y4MmRhYjJmZGMiLCJ1c2VySWQiOiIxNjY0OTE2Nzk0In0=</vt:lpwstr>
  </property>
</Properties>
</file>